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08" w:rsidRDefault="006C5408" w:rsidP="00E62D87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</w:pPr>
    </w:p>
    <w:p w:rsidR="006C5408" w:rsidRPr="00DD5EE1" w:rsidRDefault="006C5408" w:rsidP="00C40B27">
      <w:pPr>
        <w:spacing w:after="0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>¨</w:t>
      </w:r>
      <w:r w:rsidRPr="00A45DE4"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 xml:space="preserve">Año </w:t>
      </w:r>
      <w:r w:rsidR="00FC4B34"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>del Desarrollo Agroforestal</w:t>
      </w:r>
      <w:r w:rsidRPr="00A45DE4"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>¨</w:t>
      </w:r>
    </w:p>
    <w:p w:rsidR="006C146A" w:rsidRDefault="00473D78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>PROCEDIMIENTOS DE INVESTIGACIÓN</w:t>
      </w:r>
    </w:p>
    <w:p w:rsidR="0042528D" w:rsidRPr="00DD5EE1" w:rsidRDefault="0042528D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>2009-201</w:t>
      </w:r>
      <w:r w:rsidR="00FB25D7">
        <w:rPr>
          <w:rFonts w:ascii="Arial Unicode MS" w:eastAsia="Arial Unicode MS" w:hAnsi="Arial Unicode MS" w:cs="Arial Unicode MS"/>
          <w:b/>
          <w:lang w:val="es-ES"/>
        </w:rPr>
        <w:t>8</w:t>
      </w:r>
    </w:p>
    <w:tbl>
      <w:tblPr>
        <w:tblStyle w:val="Tablaconcuadrcula"/>
        <w:tblpPr w:leftFromText="141" w:rightFromText="141" w:vertAnchor="text" w:horzAnchor="margin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828"/>
        <w:gridCol w:w="3402"/>
        <w:gridCol w:w="2268"/>
      </w:tblGrid>
      <w:tr w:rsidR="0042528D" w:rsidRPr="008B2059" w:rsidTr="00EB7C20">
        <w:tc>
          <w:tcPr>
            <w:tcW w:w="534" w:type="dxa"/>
            <w:shd w:val="clear" w:color="auto" w:fill="548DD4" w:themeFill="text2" w:themeFillTint="99"/>
          </w:tcPr>
          <w:p w:rsidR="0042528D" w:rsidRPr="008B2059" w:rsidRDefault="0042528D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42528D" w:rsidRPr="008B2059" w:rsidRDefault="0042528D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8" w:type="dxa"/>
            <w:shd w:val="clear" w:color="auto" w:fill="548DD4" w:themeFill="text2" w:themeFillTint="99"/>
          </w:tcPr>
          <w:p w:rsidR="0042528D" w:rsidRPr="008B2059" w:rsidRDefault="0042528D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Sector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42528D" w:rsidRPr="008B2059" w:rsidRDefault="0042528D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Procedimiento de Investigación 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42528D" w:rsidRPr="008B2059" w:rsidRDefault="002421FA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Estatus</w:t>
            </w:r>
          </w:p>
        </w:tc>
      </w:tr>
      <w:tr w:rsidR="0042528D" w:rsidRPr="008B2059" w:rsidTr="00FC4B34">
        <w:tc>
          <w:tcPr>
            <w:tcW w:w="9039" w:type="dxa"/>
            <w:gridSpan w:val="4"/>
            <w:shd w:val="clear" w:color="auto" w:fill="FFFFFF" w:themeFill="background1"/>
          </w:tcPr>
          <w:p w:rsidR="0042528D" w:rsidRPr="008B2059" w:rsidRDefault="00FC4B3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                                      </w:t>
            </w:r>
            <w:r w:rsidR="0042528D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</w:tcPr>
          <w:p w:rsidR="0042528D" w:rsidRDefault="0042528D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</w:p>
        </w:tc>
      </w:tr>
      <w:tr w:rsidR="0042528D" w:rsidRPr="008B2059" w:rsidTr="00FC4B34">
        <w:tc>
          <w:tcPr>
            <w:tcW w:w="534" w:type="dxa"/>
            <w:vAlign w:val="center"/>
          </w:tcPr>
          <w:p w:rsidR="0042528D" w:rsidRPr="008B2059" w:rsidRDefault="0042528D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1</w:t>
            </w:r>
          </w:p>
        </w:tc>
        <w:tc>
          <w:tcPr>
            <w:tcW w:w="1275" w:type="dxa"/>
            <w:vAlign w:val="center"/>
          </w:tcPr>
          <w:p w:rsidR="0042528D" w:rsidRPr="008B2059" w:rsidRDefault="0042528D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abril</w:t>
            </w:r>
          </w:p>
        </w:tc>
        <w:tc>
          <w:tcPr>
            <w:tcW w:w="3828" w:type="dxa"/>
            <w:vAlign w:val="center"/>
          </w:tcPr>
          <w:p w:rsidR="0042528D" w:rsidRPr="008B2059" w:rsidRDefault="0042528D" w:rsidP="00FC4B34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Envases de Vidrios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 Industrias Zanzíbar, S.A</w:t>
            </w:r>
          </w:p>
        </w:tc>
        <w:tc>
          <w:tcPr>
            <w:tcW w:w="3402" w:type="dxa"/>
            <w:vAlign w:val="center"/>
          </w:tcPr>
          <w:p w:rsidR="0042528D" w:rsidRPr="008B2059" w:rsidRDefault="0042528D" w:rsidP="0042528D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Salvaguardia General.</w:t>
            </w:r>
          </w:p>
        </w:tc>
        <w:tc>
          <w:tcPr>
            <w:tcW w:w="2268" w:type="dxa"/>
          </w:tcPr>
          <w:p w:rsidR="0042528D" w:rsidRPr="008B2059" w:rsidRDefault="00FC4B3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Finalizado sin  adopción de medida</w:t>
            </w:r>
          </w:p>
        </w:tc>
      </w:tr>
      <w:tr w:rsidR="00552104" w:rsidRPr="008B2059" w:rsidTr="00FC4B34">
        <w:tc>
          <w:tcPr>
            <w:tcW w:w="534" w:type="dxa"/>
            <w:vAlign w:val="center"/>
          </w:tcPr>
          <w:p w:rsidR="00552104" w:rsidRPr="008B2059" w:rsidRDefault="0055210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2</w:t>
            </w:r>
          </w:p>
        </w:tc>
        <w:tc>
          <w:tcPr>
            <w:tcW w:w="1275" w:type="dxa"/>
            <w:vAlign w:val="center"/>
          </w:tcPr>
          <w:p w:rsidR="00552104" w:rsidRPr="008B2059" w:rsidRDefault="0055210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abril</w:t>
            </w:r>
          </w:p>
        </w:tc>
        <w:tc>
          <w:tcPr>
            <w:tcW w:w="3828" w:type="dxa"/>
            <w:vAlign w:val="center"/>
          </w:tcPr>
          <w:p w:rsidR="00552104" w:rsidRPr="008B2059" w:rsidRDefault="00552104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Medias, Textilera del Sur, S.R.L</w:t>
            </w:r>
          </w:p>
        </w:tc>
        <w:tc>
          <w:tcPr>
            <w:tcW w:w="3402" w:type="dxa"/>
          </w:tcPr>
          <w:p w:rsidR="00552104" w:rsidRPr="008B2059" w:rsidRDefault="00552104" w:rsidP="002421FA">
            <w:pPr>
              <w:tabs>
                <w:tab w:val="left" w:pos="594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Salvaguardia por desorganización de Mercado</w:t>
            </w:r>
            <w:r w:rsidR="002421FA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52104" w:rsidRPr="008B2059" w:rsidRDefault="00FC4B3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Finalizado sin  adopción de medida</w:t>
            </w:r>
          </w:p>
        </w:tc>
      </w:tr>
      <w:tr w:rsidR="0042528D" w:rsidRPr="008B2059" w:rsidTr="00FC4B34">
        <w:tc>
          <w:tcPr>
            <w:tcW w:w="534" w:type="dxa"/>
          </w:tcPr>
          <w:p w:rsidR="0042528D" w:rsidRPr="008B2059" w:rsidRDefault="0055210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3</w:t>
            </w:r>
          </w:p>
        </w:tc>
        <w:tc>
          <w:tcPr>
            <w:tcW w:w="1275" w:type="dxa"/>
          </w:tcPr>
          <w:p w:rsidR="0042528D" w:rsidRPr="008B2059" w:rsidRDefault="0055210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9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 octubre</w:t>
            </w:r>
          </w:p>
        </w:tc>
        <w:tc>
          <w:tcPr>
            <w:tcW w:w="3828" w:type="dxa"/>
          </w:tcPr>
          <w:p w:rsidR="0042528D" w:rsidRPr="008B2059" w:rsidRDefault="00552104" w:rsidP="00552104">
            <w:pPr>
              <w:tabs>
                <w:tab w:val="left" w:pos="594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Papel Higiénico</w:t>
            </w:r>
            <w:r w:rsidR="002421F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, </w:t>
            </w:r>
            <w:r w:rsidR="00004A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Industrias Nigua, C por A.</w:t>
            </w:r>
          </w:p>
        </w:tc>
        <w:tc>
          <w:tcPr>
            <w:tcW w:w="3402" w:type="dxa"/>
          </w:tcPr>
          <w:p w:rsidR="0042528D" w:rsidRPr="008B2059" w:rsidRDefault="002421FA" w:rsidP="003F718F">
            <w:pPr>
              <w:tabs>
                <w:tab w:val="left" w:pos="594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Salvaguardia General</w:t>
            </w:r>
          </w:p>
        </w:tc>
        <w:tc>
          <w:tcPr>
            <w:tcW w:w="2268" w:type="dxa"/>
          </w:tcPr>
          <w:p w:rsidR="0042528D" w:rsidRPr="008B2059" w:rsidRDefault="00FC4B3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Finalizado sin  adopción de medida</w:t>
            </w:r>
          </w:p>
        </w:tc>
      </w:tr>
      <w:tr w:rsidR="0042528D" w:rsidRPr="008B2059" w:rsidTr="00FC4B34">
        <w:trPr>
          <w:trHeight w:val="319"/>
        </w:trPr>
        <w:tc>
          <w:tcPr>
            <w:tcW w:w="534" w:type="dxa"/>
            <w:vAlign w:val="center"/>
          </w:tcPr>
          <w:p w:rsidR="0042528D" w:rsidRPr="008B2059" w:rsidRDefault="00004A41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4</w:t>
            </w:r>
          </w:p>
        </w:tc>
        <w:tc>
          <w:tcPr>
            <w:tcW w:w="1275" w:type="dxa"/>
            <w:vAlign w:val="center"/>
          </w:tcPr>
          <w:p w:rsidR="0042528D" w:rsidRPr="008B2059" w:rsidRDefault="00D27A1A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15 de diciembre</w:t>
            </w:r>
          </w:p>
        </w:tc>
        <w:tc>
          <w:tcPr>
            <w:tcW w:w="3828" w:type="dxa"/>
            <w:vAlign w:val="center"/>
          </w:tcPr>
          <w:p w:rsidR="0042528D" w:rsidRPr="003F718F" w:rsidRDefault="00004A41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Sacos de Polipropileno y Tejido Tubular, Fersan, S.A.</w:t>
            </w:r>
          </w:p>
        </w:tc>
        <w:tc>
          <w:tcPr>
            <w:tcW w:w="3402" w:type="dxa"/>
          </w:tcPr>
          <w:p w:rsidR="0042528D" w:rsidRPr="00004A41" w:rsidRDefault="00004A41" w:rsidP="004A2784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Salvaguardia General</w:t>
            </w:r>
          </w:p>
        </w:tc>
        <w:tc>
          <w:tcPr>
            <w:tcW w:w="2268" w:type="dxa"/>
          </w:tcPr>
          <w:p w:rsidR="0042528D" w:rsidRPr="008B2059" w:rsidRDefault="00FC4B3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No vigente</w:t>
            </w:r>
          </w:p>
        </w:tc>
      </w:tr>
      <w:tr w:rsidR="0042528D" w:rsidRPr="008B2059" w:rsidTr="00FC4B34">
        <w:tc>
          <w:tcPr>
            <w:tcW w:w="9039" w:type="dxa"/>
            <w:gridSpan w:val="4"/>
          </w:tcPr>
          <w:p w:rsidR="0042528D" w:rsidRPr="003F718F" w:rsidRDefault="00FC4B3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                                      </w:t>
            </w:r>
            <w:r w:rsidR="0042528D" w:rsidRPr="003F718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2010</w:t>
            </w:r>
          </w:p>
        </w:tc>
        <w:tc>
          <w:tcPr>
            <w:tcW w:w="2268" w:type="dxa"/>
          </w:tcPr>
          <w:p w:rsidR="0042528D" w:rsidRPr="003F718F" w:rsidRDefault="0042528D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</w:p>
        </w:tc>
      </w:tr>
      <w:tr w:rsidR="0042528D" w:rsidRPr="008B2059" w:rsidTr="00FC4B34">
        <w:tc>
          <w:tcPr>
            <w:tcW w:w="534" w:type="dxa"/>
            <w:vAlign w:val="center"/>
          </w:tcPr>
          <w:p w:rsidR="0042528D" w:rsidRPr="008B2059" w:rsidRDefault="002421FA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5</w:t>
            </w:r>
          </w:p>
        </w:tc>
        <w:tc>
          <w:tcPr>
            <w:tcW w:w="1275" w:type="dxa"/>
            <w:vAlign w:val="center"/>
          </w:tcPr>
          <w:p w:rsidR="0042528D" w:rsidRPr="008B2059" w:rsidRDefault="002421F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16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 febrero </w:t>
            </w:r>
          </w:p>
        </w:tc>
        <w:tc>
          <w:tcPr>
            <w:tcW w:w="3828" w:type="dxa"/>
          </w:tcPr>
          <w:p w:rsidR="0042528D" w:rsidRPr="008B2059" w:rsidRDefault="00004A41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Medias,  Textilera del Sur, C por A, Microtextil, S.A., Gamma Tex, S.A.</w:t>
            </w:r>
          </w:p>
        </w:tc>
        <w:tc>
          <w:tcPr>
            <w:tcW w:w="3402" w:type="dxa"/>
          </w:tcPr>
          <w:p w:rsidR="0042528D" w:rsidRPr="008B2059" w:rsidRDefault="002421FA" w:rsidP="00FC4B34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Salvaguardia </w:t>
            </w:r>
            <w:r w:rsidR="00916A0D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</w:t>
            </w:r>
            <w:r w:rsidR="00FC4B34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General</w:t>
            </w:r>
          </w:p>
        </w:tc>
        <w:tc>
          <w:tcPr>
            <w:tcW w:w="2268" w:type="dxa"/>
          </w:tcPr>
          <w:p w:rsidR="0042528D" w:rsidRPr="008B2059" w:rsidRDefault="00FC4B3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No vigente</w:t>
            </w:r>
          </w:p>
        </w:tc>
      </w:tr>
      <w:tr w:rsidR="00004A41" w:rsidRPr="008B2059" w:rsidTr="00FC4B34">
        <w:tc>
          <w:tcPr>
            <w:tcW w:w="534" w:type="dxa"/>
          </w:tcPr>
          <w:p w:rsidR="00004A41" w:rsidRPr="008B2059" w:rsidRDefault="00004A41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6</w:t>
            </w:r>
          </w:p>
        </w:tc>
        <w:tc>
          <w:tcPr>
            <w:tcW w:w="1275" w:type="dxa"/>
          </w:tcPr>
          <w:p w:rsidR="00004A41" w:rsidRPr="008B2059" w:rsidRDefault="00004A41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16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 marzo </w:t>
            </w:r>
          </w:p>
        </w:tc>
        <w:tc>
          <w:tcPr>
            <w:tcW w:w="3828" w:type="dxa"/>
          </w:tcPr>
          <w:p w:rsidR="00004A41" w:rsidRPr="008B2059" w:rsidRDefault="00004A41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Lavamanos e  Inodoros, Sadosa Standart</w:t>
            </w:r>
          </w:p>
        </w:tc>
        <w:tc>
          <w:tcPr>
            <w:tcW w:w="3402" w:type="dxa"/>
          </w:tcPr>
          <w:p w:rsidR="00004A41" w:rsidRPr="008B2059" w:rsidRDefault="00FC4B34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Salvaguardia por desorganización de mercado</w:t>
            </w:r>
          </w:p>
        </w:tc>
        <w:tc>
          <w:tcPr>
            <w:tcW w:w="2268" w:type="dxa"/>
          </w:tcPr>
          <w:p w:rsidR="00004A41" w:rsidRPr="008B2059" w:rsidRDefault="00004A41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Finalizado</w:t>
            </w:r>
          </w:p>
        </w:tc>
      </w:tr>
      <w:tr w:rsidR="00004A41" w:rsidRPr="008B2059" w:rsidTr="00FC4B34">
        <w:tc>
          <w:tcPr>
            <w:tcW w:w="534" w:type="dxa"/>
          </w:tcPr>
          <w:p w:rsidR="00004A41" w:rsidRPr="008B2059" w:rsidRDefault="00004A41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7</w:t>
            </w:r>
          </w:p>
        </w:tc>
        <w:tc>
          <w:tcPr>
            <w:tcW w:w="1275" w:type="dxa"/>
          </w:tcPr>
          <w:p w:rsidR="00004A41" w:rsidRPr="008B2059" w:rsidRDefault="00004A41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22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 julio </w:t>
            </w:r>
          </w:p>
        </w:tc>
        <w:tc>
          <w:tcPr>
            <w:tcW w:w="3828" w:type="dxa"/>
          </w:tcPr>
          <w:p w:rsidR="00004A41" w:rsidRPr="008B2059" w:rsidRDefault="00004A41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Varillas</w:t>
            </w:r>
            <w:r w:rsidR="002E54A0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, Metaldom C por A, INCA, C. por A.</w:t>
            </w:r>
          </w:p>
        </w:tc>
        <w:tc>
          <w:tcPr>
            <w:tcW w:w="3402" w:type="dxa"/>
          </w:tcPr>
          <w:p w:rsidR="00004A41" w:rsidRPr="008B2059" w:rsidRDefault="002E54A0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Dumping</w:t>
            </w:r>
          </w:p>
        </w:tc>
        <w:tc>
          <w:tcPr>
            <w:tcW w:w="2268" w:type="dxa"/>
          </w:tcPr>
          <w:p w:rsidR="00004A41" w:rsidRPr="008B2059" w:rsidRDefault="002E54A0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Vigente</w:t>
            </w:r>
          </w:p>
        </w:tc>
      </w:tr>
      <w:tr w:rsidR="00D27A1A" w:rsidRPr="008B2059" w:rsidTr="00FC4B34">
        <w:tc>
          <w:tcPr>
            <w:tcW w:w="11307" w:type="dxa"/>
            <w:gridSpan w:val="5"/>
          </w:tcPr>
          <w:p w:rsidR="00D27A1A" w:rsidRPr="00D27A1A" w:rsidRDefault="00274793" w:rsidP="00274793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2013</w:t>
            </w:r>
          </w:p>
        </w:tc>
      </w:tr>
      <w:tr w:rsidR="00D27A1A" w:rsidRPr="008B2059" w:rsidTr="00FC4B34">
        <w:tc>
          <w:tcPr>
            <w:tcW w:w="534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8</w:t>
            </w:r>
          </w:p>
        </w:tc>
        <w:tc>
          <w:tcPr>
            <w:tcW w:w="1275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15 de noviembre </w:t>
            </w:r>
          </w:p>
        </w:tc>
        <w:tc>
          <w:tcPr>
            <w:tcW w:w="3828" w:type="dxa"/>
          </w:tcPr>
          <w:p w:rsidR="00D27A1A" w:rsidRDefault="00D27A1A" w:rsidP="00D27A1A">
            <w:r w:rsidRPr="00AF2B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Varillas, Metaldom C por A, INCA, C. por A.</w:t>
            </w:r>
          </w:p>
        </w:tc>
        <w:tc>
          <w:tcPr>
            <w:tcW w:w="3402" w:type="dxa"/>
          </w:tcPr>
          <w:p w:rsidR="00D27A1A" w:rsidRPr="008B2059" w:rsidRDefault="00D27A1A" w:rsidP="00D27A1A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Dumping</w:t>
            </w:r>
          </w:p>
        </w:tc>
        <w:tc>
          <w:tcPr>
            <w:tcW w:w="2268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Vigente</w:t>
            </w:r>
          </w:p>
        </w:tc>
      </w:tr>
      <w:tr w:rsidR="00D27A1A" w:rsidRPr="008B2059" w:rsidTr="00FC4B34">
        <w:tc>
          <w:tcPr>
            <w:tcW w:w="11307" w:type="dxa"/>
            <w:gridSpan w:val="5"/>
          </w:tcPr>
          <w:p w:rsidR="00D27A1A" w:rsidRPr="00D27A1A" w:rsidRDefault="00D27A1A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D27A1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2016</w:t>
            </w:r>
          </w:p>
        </w:tc>
      </w:tr>
      <w:tr w:rsidR="00D27A1A" w:rsidRPr="008B2059" w:rsidTr="00FC4B34">
        <w:tc>
          <w:tcPr>
            <w:tcW w:w="534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9</w:t>
            </w:r>
          </w:p>
        </w:tc>
        <w:tc>
          <w:tcPr>
            <w:tcW w:w="1275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28 de enero</w:t>
            </w:r>
          </w:p>
        </w:tc>
        <w:tc>
          <w:tcPr>
            <w:tcW w:w="3828" w:type="dxa"/>
          </w:tcPr>
          <w:p w:rsidR="00D27A1A" w:rsidRDefault="00D27A1A" w:rsidP="009D0ABD">
            <w:r w:rsidRPr="00AF2B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Varillas, </w:t>
            </w:r>
            <w:r w:rsidR="009D0ABD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Gerdau Metaldom</w:t>
            </w:r>
          </w:p>
        </w:tc>
        <w:tc>
          <w:tcPr>
            <w:tcW w:w="3402" w:type="dxa"/>
          </w:tcPr>
          <w:p w:rsidR="00D27A1A" w:rsidRPr="008B2059" w:rsidRDefault="00D27A1A" w:rsidP="00D27A1A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Dumping</w:t>
            </w:r>
          </w:p>
        </w:tc>
        <w:tc>
          <w:tcPr>
            <w:tcW w:w="2268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Vigente</w:t>
            </w:r>
          </w:p>
        </w:tc>
      </w:tr>
      <w:tr w:rsidR="00F75241" w:rsidRPr="008B2059" w:rsidTr="00FC4B34">
        <w:tc>
          <w:tcPr>
            <w:tcW w:w="11307" w:type="dxa"/>
            <w:gridSpan w:val="5"/>
          </w:tcPr>
          <w:p w:rsidR="00F75241" w:rsidRPr="00F75241" w:rsidRDefault="00F75241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F75241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2017</w:t>
            </w:r>
          </w:p>
        </w:tc>
      </w:tr>
      <w:tr w:rsidR="00F75241" w:rsidRPr="008B2059" w:rsidTr="00FC4B34">
        <w:tc>
          <w:tcPr>
            <w:tcW w:w="11307" w:type="dxa"/>
            <w:gridSpan w:val="5"/>
          </w:tcPr>
          <w:p w:rsidR="00F75241" w:rsidRPr="00F75241" w:rsidRDefault="00D15037" w:rsidP="00D15037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lang w:val="es-ES"/>
              </w:rPr>
              <w:t>Actualmente en la fecha Enero</w:t>
            </w:r>
            <w:r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 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  <w:lang w:val="es-ES"/>
              </w:rPr>
              <w:t>-</w:t>
            </w:r>
            <w:r w:rsidR="00701F92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</w:t>
            </w:r>
            <w:r w:rsidR="00D41FD5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Abril</w:t>
            </w:r>
            <w:r w:rsidR="00E02B72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</w:t>
            </w:r>
            <w:r w:rsidR="00FB25D7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2018</w:t>
            </w:r>
            <w:r w:rsidR="00701F92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,</w:t>
            </w:r>
            <w:r w:rsidR="00F75241" w:rsidRPr="00F75241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la CDC no ha iniciado </w:t>
            </w:r>
            <w:r w:rsidR="00F75241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nuevos </w:t>
            </w:r>
            <w:r w:rsidR="00F75241" w:rsidRPr="00F75241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Procedimientos de Investigación </w:t>
            </w:r>
          </w:p>
        </w:tc>
      </w:tr>
    </w:tbl>
    <w:p w:rsidR="006C146A" w:rsidRDefault="006C146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A1A" w:rsidRDefault="00D27A1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A1A" w:rsidRDefault="00D27A1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A1A" w:rsidRDefault="00D27A1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A1A" w:rsidRDefault="00D27A1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A1A" w:rsidRDefault="00D27A1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A1A" w:rsidRDefault="00D27A1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75241" w:rsidRDefault="00F75241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A1A" w:rsidRDefault="00D27A1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A1A" w:rsidRPr="006C146A" w:rsidRDefault="00D27A1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D27A1A" w:rsidRPr="006C146A" w:rsidSect="0025015B">
      <w:headerReference w:type="default" r:id="rId7"/>
      <w:pgSz w:w="15840" w:h="12240" w:orient="landscape"/>
      <w:pgMar w:top="1418" w:right="1806" w:bottom="14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29" w:rsidRDefault="000A0E29" w:rsidP="00C40B27">
      <w:pPr>
        <w:spacing w:after="0" w:line="240" w:lineRule="auto"/>
      </w:pPr>
      <w:r>
        <w:separator/>
      </w:r>
    </w:p>
  </w:endnote>
  <w:endnote w:type="continuationSeparator" w:id="0">
    <w:p w:rsidR="000A0E29" w:rsidRDefault="000A0E29" w:rsidP="00C4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29" w:rsidRDefault="000A0E29" w:rsidP="00C40B27">
      <w:pPr>
        <w:spacing w:after="0" w:line="240" w:lineRule="auto"/>
      </w:pPr>
      <w:r>
        <w:separator/>
      </w:r>
    </w:p>
  </w:footnote>
  <w:footnote w:type="continuationSeparator" w:id="0">
    <w:p w:rsidR="000A0E29" w:rsidRDefault="000A0E29" w:rsidP="00C4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BD" w:rsidRDefault="009D0ABD">
    <w:pPr>
      <w:pStyle w:val="Encabezado"/>
    </w:pPr>
    <w:r w:rsidRPr="009D0ABD">
      <w:rPr>
        <w:noProof/>
        <w:lang w:eastAsia="es-D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2257425</wp:posOffset>
          </wp:positionH>
          <wp:positionV relativeFrom="page">
            <wp:posOffset>247649</wp:posOffset>
          </wp:positionV>
          <wp:extent cx="5612130" cy="809625"/>
          <wp:effectExtent l="1905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A"/>
    <w:rsid w:val="00001DED"/>
    <w:rsid w:val="00004A41"/>
    <w:rsid w:val="00042E93"/>
    <w:rsid w:val="000942B0"/>
    <w:rsid w:val="00097468"/>
    <w:rsid w:val="000A0E29"/>
    <w:rsid w:val="000E170F"/>
    <w:rsid w:val="000F2450"/>
    <w:rsid w:val="0012478E"/>
    <w:rsid w:val="001312F5"/>
    <w:rsid w:val="001C1B78"/>
    <w:rsid w:val="00223DA5"/>
    <w:rsid w:val="002421FA"/>
    <w:rsid w:val="0025015B"/>
    <w:rsid w:val="00274793"/>
    <w:rsid w:val="002B1211"/>
    <w:rsid w:val="002E54A0"/>
    <w:rsid w:val="003248AC"/>
    <w:rsid w:val="00345A3F"/>
    <w:rsid w:val="003B132B"/>
    <w:rsid w:val="003B32D0"/>
    <w:rsid w:val="003D7BE6"/>
    <w:rsid w:val="003F718F"/>
    <w:rsid w:val="0042528D"/>
    <w:rsid w:val="0042772A"/>
    <w:rsid w:val="00473D78"/>
    <w:rsid w:val="004A2784"/>
    <w:rsid w:val="004F365C"/>
    <w:rsid w:val="00552104"/>
    <w:rsid w:val="005A45A7"/>
    <w:rsid w:val="005E162E"/>
    <w:rsid w:val="00604E54"/>
    <w:rsid w:val="00606666"/>
    <w:rsid w:val="00664A0E"/>
    <w:rsid w:val="006C146A"/>
    <w:rsid w:val="006C5408"/>
    <w:rsid w:val="006F320B"/>
    <w:rsid w:val="00701F92"/>
    <w:rsid w:val="00727B0E"/>
    <w:rsid w:val="00777194"/>
    <w:rsid w:val="0079459D"/>
    <w:rsid w:val="00810916"/>
    <w:rsid w:val="00865CA6"/>
    <w:rsid w:val="008B2059"/>
    <w:rsid w:val="008F49DF"/>
    <w:rsid w:val="00916A0D"/>
    <w:rsid w:val="009D0ABD"/>
    <w:rsid w:val="00A336BC"/>
    <w:rsid w:val="00A45DE4"/>
    <w:rsid w:val="00A7344D"/>
    <w:rsid w:val="00A8676A"/>
    <w:rsid w:val="00A951BB"/>
    <w:rsid w:val="00AC4F35"/>
    <w:rsid w:val="00AC6CEB"/>
    <w:rsid w:val="00AD7E66"/>
    <w:rsid w:val="00B6531A"/>
    <w:rsid w:val="00B842EA"/>
    <w:rsid w:val="00BC3D1C"/>
    <w:rsid w:val="00C40B27"/>
    <w:rsid w:val="00C818B2"/>
    <w:rsid w:val="00CC0437"/>
    <w:rsid w:val="00D00B6B"/>
    <w:rsid w:val="00D15037"/>
    <w:rsid w:val="00D27A1A"/>
    <w:rsid w:val="00D41FD5"/>
    <w:rsid w:val="00D87A00"/>
    <w:rsid w:val="00D91CA6"/>
    <w:rsid w:val="00DB31FD"/>
    <w:rsid w:val="00DD5EE1"/>
    <w:rsid w:val="00E02B72"/>
    <w:rsid w:val="00E305DF"/>
    <w:rsid w:val="00E352A2"/>
    <w:rsid w:val="00E62D87"/>
    <w:rsid w:val="00EB7C20"/>
    <w:rsid w:val="00ED6D85"/>
    <w:rsid w:val="00F14E46"/>
    <w:rsid w:val="00F17D85"/>
    <w:rsid w:val="00F75241"/>
    <w:rsid w:val="00FB0F07"/>
    <w:rsid w:val="00FB25D7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74896-72AD-45B1-9FFB-F7378D2E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D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4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B27"/>
  </w:style>
  <w:style w:type="paragraph" w:styleId="Piedepgina">
    <w:name w:val="footer"/>
    <w:basedOn w:val="Normal"/>
    <w:link w:val="PiedepginaCar"/>
    <w:uiPriority w:val="99"/>
    <w:unhideWhenUsed/>
    <w:rsid w:val="00C4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27"/>
  </w:style>
  <w:style w:type="paragraph" w:styleId="Prrafodelista">
    <w:name w:val="List Paragraph"/>
    <w:basedOn w:val="Normal"/>
    <w:uiPriority w:val="34"/>
    <w:qFormat/>
    <w:rsid w:val="003F718F"/>
    <w:pPr>
      <w:ind w:left="708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3948-1C86-40AB-888A-86C28E35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1105</Characters>
  <Application>Microsoft Office Word</Application>
  <DocSecurity>0</DocSecurity>
  <Lines>110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Asanchez</dc:creator>
  <cp:keywords/>
  <dc:description/>
  <cp:lastModifiedBy>Carlos Coronado</cp:lastModifiedBy>
  <cp:revision>7</cp:revision>
  <cp:lastPrinted>2017-07-07T13:27:00Z</cp:lastPrinted>
  <dcterms:created xsi:type="dcterms:W3CDTF">2018-03-10T14:47:00Z</dcterms:created>
  <dcterms:modified xsi:type="dcterms:W3CDTF">2018-05-14T14:52:00Z</dcterms:modified>
</cp:coreProperties>
</file>